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魏碑简体" w:cs="Times New Roman"/>
          <w:sz w:val="44"/>
          <w:szCs w:val="44"/>
        </w:rPr>
      </w:pPr>
      <w:r>
        <w:rPr>
          <w:rFonts w:ascii="Times New Roman" w:hAnsi="Times New Roman" w:eastAsia="方正大标宋简体" w:cs="Times New Roman"/>
          <w:sz w:val="44"/>
          <w:szCs w:val="44"/>
        </w:rPr>
        <w:t>2022—2023</w:t>
      </w:r>
      <w:r>
        <w:rPr>
          <w:rFonts w:ascii="Times New Roman" w:hAnsi="Times New Roman" w:eastAsia="方正魏碑简体" w:cs="Times New Roman"/>
          <w:sz w:val="44"/>
          <w:szCs w:val="44"/>
        </w:rPr>
        <w:t>学年度第一学期</w:t>
      </w:r>
    </w:p>
    <w:p>
      <w:pPr>
        <w:spacing w:line="600" w:lineRule="exact"/>
        <w:jc w:val="center"/>
        <w:rPr>
          <w:rFonts w:ascii="Times New Roman" w:hAnsi="Times New Roman" w:eastAsia="方正大标宋简体" w:cs="Times New Roman"/>
          <w:sz w:val="44"/>
          <w:szCs w:val="44"/>
        </w:rPr>
      </w:pPr>
      <w:r>
        <w:rPr>
          <w:rFonts w:ascii="Times New Roman" w:hAnsi="Times New Roman" w:eastAsia="方正大标宋简体" w:cs="Times New Roman"/>
          <w:sz w:val="44"/>
          <w:szCs w:val="44"/>
        </w:rPr>
        <w:t>七年级语文兴趣小组</w:t>
      </w:r>
      <w:r>
        <w:rPr>
          <w:rFonts w:hint="eastAsia" w:ascii="Times New Roman" w:hAnsi="Times New Roman" w:eastAsia="方正大标宋简体" w:cs="Times New Roman"/>
          <w:sz w:val="44"/>
          <w:szCs w:val="44"/>
        </w:rPr>
        <w:t>辅导</w:t>
      </w:r>
      <w:r>
        <w:rPr>
          <w:rFonts w:ascii="Times New Roman" w:hAnsi="Times New Roman" w:eastAsia="方正大标宋简体" w:cs="Times New Roman"/>
          <w:sz w:val="44"/>
          <w:szCs w:val="44"/>
        </w:rPr>
        <w:t>练习（一）</w:t>
      </w:r>
    </w:p>
    <w:p>
      <w:pPr>
        <w:jc w:val="center"/>
        <w:rPr>
          <w:rFonts w:ascii="Times New Roman" w:hAnsi="Times New Roman" w:eastAsia="楷体_GB2312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pict>
          <v:shape id="_x0000_s1026" o:spid="_x0000_s1026" o:spt="202" type="#_x0000_t202" style="position:absolute;left:0pt;margin-left:-54.6pt;margin-top:2.25pt;height:603.95pt;width:45pt;z-index:251659264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 inset="0mm,0mm,0mm,0mm" style="layout-flow:vertical;mso-layout-flow-alt:bottom-to-top;">
              <w:txbxContent>
                <w:p>
                  <w:pPr>
                    <w:spacing w:line="400" w:lineRule="exact"/>
                    <w:ind w:firstLine="211" w:firstLineChars="100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b/>
                    </w:rPr>
                    <w:t xml:space="preserve">               </w:t>
                  </w:r>
                  <w:r>
                    <w:rPr>
                      <w:rFonts w:hint="eastAsia" w:ascii="宋体" w:hAnsi="宋体" w:eastAsia="宋体"/>
                    </w:rPr>
                    <w:t>学校</w:t>
                  </w:r>
                  <w:r>
                    <w:rPr>
                      <w:rFonts w:hint="eastAsia" w:ascii="宋体" w:hAnsi="宋体" w:eastAsia="宋体"/>
                      <w:u w:val="single"/>
                    </w:rPr>
                    <w:t xml:space="preserve">                 </w:t>
                  </w:r>
                  <w:r>
                    <w:rPr>
                      <w:rFonts w:hint="eastAsia" w:ascii="宋体" w:hAnsi="宋体" w:eastAsia="宋体"/>
                    </w:rPr>
                    <w:t xml:space="preserve">   班级</w:t>
                  </w:r>
                  <w:r>
                    <w:rPr>
                      <w:rFonts w:hint="eastAsia" w:ascii="宋体" w:hAnsi="宋体" w:eastAsia="宋体"/>
                      <w:u w:val="single"/>
                    </w:rPr>
                    <w:t xml:space="preserve">           </w:t>
                  </w:r>
                  <w:r>
                    <w:rPr>
                      <w:rFonts w:hint="eastAsia" w:ascii="宋体" w:hAnsi="宋体" w:eastAsia="宋体"/>
                    </w:rPr>
                    <w:t xml:space="preserve">    姓名</w:t>
                  </w:r>
                  <w:r>
                    <w:rPr>
                      <w:rFonts w:hint="eastAsia" w:ascii="宋体" w:hAnsi="宋体" w:eastAsia="宋体"/>
                      <w:u w:val="single"/>
                    </w:rPr>
                    <w:t xml:space="preserve">            </w:t>
                  </w:r>
                  <w:r>
                    <w:rPr>
                      <w:rFonts w:hint="eastAsia" w:ascii="宋体" w:hAnsi="宋体" w:eastAsia="宋体"/>
                    </w:rPr>
                    <w:t xml:space="preserve">      学号</w:t>
                  </w:r>
                  <w:r>
                    <w:rPr>
                      <w:rFonts w:hint="eastAsia" w:ascii="宋体" w:hAnsi="宋体" w:eastAsia="宋体"/>
                      <w:u w:val="single"/>
                    </w:rPr>
                    <w:t xml:space="preserve">                  </w:t>
                  </w:r>
                </w:p>
                <w:p>
                  <w:pPr>
                    <w:spacing w:line="400" w:lineRule="exact"/>
                    <w:ind w:firstLine="210" w:firstLineChars="100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………………………密…………封…………线…………内…………不…………准…………答…………题………………………</w:t>
                  </w:r>
                </w:p>
              </w:txbxContent>
            </v:textbox>
          </v:shape>
        </w:pict>
      </w:r>
      <w:r>
        <w:rPr>
          <w:rFonts w:ascii="Times New Roman" w:hAnsi="Times New Roman" w:eastAsia="楷体_GB2312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（时间：90分钟         满分：100分 ）</w:t>
      </w:r>
    </w:p>
    <w:p>
      <w:pPr>
        <w:spacing w:line="400" w:lineRule="exact"/>
        <w:rPr>
          <w:rFonts w:ascii="Times New Roman" w:hAnsi="Times New Roman" w:eastAsia="黑体" w:cs="Times New Roman"/>
          <w:bCs/>
          <w:szCs w:val="21"/>
        </w:rPr>
      </w:pPr>
      <w:r>
        <w:rPr>
          <w:rFonts w:ascii="Times New Roman" w:hAnsi="Times New Roman" w:eastAsia="黑体" w:cs="Times New Roman"/>
          <w:bCs/>
          <w:szCs w:val="21"/>
        </w:rPr>
        <w:t>一、阅读理解（40分）</w:t>
      </w:r>
    </w:p>
    <w:p>
      <w:pPr>
        <w:spacing w:line="400" w:lineRule="exact"/>
        <w:rPr>
          <w:rFonts w:ascii="Times New Roman" w:hAnsi="Times New Roman" w:eastAsia="黑体" w:cs="Times New Roman"/>
          <w:szCs w:val="21"/>
        </w:rPr>
      </w:pPr>
      <w:r>
        <w:rPr>
          <w:rFonts w:ascii="Times New Roman" w:hAnsi="Times New Roman" w:eastAsia="黑体" w:cs="Times New Roman"/>
          <w:szCs w:val="21"/>
        </w:rPr>
        <w:t>（一）阅读下面古诗，完成1～2题。（6分）</w:t>
      </w:r>
    </w:p>
    <w:p>
      <w:pPr>
        <w:spacing w:line="400" w:lineRule="exact"/>
        <w:jc w:val="center"/>
        <w:rPr>
          <w:rFonts w:ascii="Times New Roman" w:hAnsi="Times New Roman" w:eastAsia="黑体" w:cs="Times New Roman"/>
          <w:szCs w:val="21"/>
        </w:rPr>
      </w:pPr>
      <w:r>
        <w:rPr>
          <w:rFonts w:ascii="Times New Roman" w:hAnsi="Times New Roman" w:eastAsia="黑体" w:cs="Times New Roman"/>
          <w:szCs w:val="21"/>
        </w:rPr>
        <w:t>忆江南</w:t>
      </w:r>
    </w:p>
    <w:p>
      <w:pPr>
        <w:spacing w:line="400" w:lineRule="exact"/>
        <w:jc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【唐】白居易</w:t>
      </w:r>
    </w:p>
    <w:p>
      <w:pPr>
        <w:spacing w:line="400" w:lineRule="exact"/>
        <w:jc w:val="center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>江南好，</w:t>
      </w:r>
    </w:p>
    <w:p>
      <w:pPr>
        <w:spacing w:line="400" w:lineRule="exact"/>
        <w:jc w:val="center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>风景旧曾谙。</w:t>
      </w:r>
    </w:p>
    <w:p>
      <w:pPr>
        <w:spacing w:line="400" w:lineRule="exact"/>
        <w:jc w:val="center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>日出江花红胜火，</w:t>
      </w:r>
    </w:p>
    <w:p>
      <w:pPr>
        <w:spacing w:line="400" w:lineRule="exact"/>
        <w:jc w:val="center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>春来江水绿如蓝。</w:t>
      </w:r>
    </w:p>
    <w:p>
      <w:pPr>
        <w:spacing w:line="400" w:lineRule="exact"/>
        <w:jc w:val="center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>能不忆江南？</w:t>
      </w:r>
    </w:p>
    <w:p>
      <w:pPr>
        <w:widowControl/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1．词中“胜”的意思是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；作者用“胜”突出了江花色彩的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。（3分）</w:t>
      </w:r>
    </w:p>
    <w:p>
      <w:pPr>
        <w:widowControl/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2．这首词的结尾句，起到了什么作用？（3分）</w:t>
      </w:r>
    </w:p>
    <w:p>
      <w:pPr>
        <w:spacing w:line="400" w:lineRule="exact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                                             </w:t>
      </w:r>
    </w:p>
    <w:p>
      <w:pPr>
        <w:spacing w:line="400" w:lineRule="exact"/>
        <w:rPr>
          <w:rFonts w:ascii="Times New Roman" w:hAnsi="Times New Roman" w:eastAsia="黑体" w:cs="Times New Roman"/>
          <w:szCs w:val="21"/>
        </w:rPr>
      </w:pP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Cs w:val="21"/>
          <w:u w:val="single"/>
        </w:rPr>
        <w:t xml:space="preserve">     </w:t>
      </w:r>
    </w:p>
    <w:p>
      <w:pPr>
        <w:spacing w:line="400" w:lineRule="exact"/>
        <w:rPr>
          <w:rFonts w:ascii="Times New Roman" w:hAnsi="Times New Roman" w:eastAsia="黑体" w:cs="Times New Roman"/>
          <w:szCs w:val="21"/>
        </w:rPr>
      </w:pPr>
      <w:r>
        <w:rPr>
          <w:rFonts w:ascii="Times New Roman" w:hAnsi="Times New Roman" w:eastAsia="黑体" w:cs="Times New Roman"/>
          <w:szCs w:val="21"/>
        </w:rPr>
        <w:t>（二）阅读下面</w:t>
      </w:r>
      <w:r>
        <w:rPr>
          <w:rFonts w:ascii="Times New Roman" w:hAnsi="Times New Roman" w:eastAsia="黑体" w:cs="Times New Roman"/>
          <w:b w:val="0"/>
          <w:bCs w:val="0"/>
          <w:szCs w:val="21"/>
        </w:rPr>
        <w:t>文言</w:t>
      </w:r>
      <w:r>
        <w:rPr>
          <w:rFonts w:ascii="Times New Roman" w:hAnsi="Times New Roman" w:eastAsia="黑体" w:cs="Times New Roman"/>
          <w:szCs w:val="21"/>
        </w:rPr>
        <w:t>文，完</w:t>
      </w:r>
      <w:r>
        <w:rPr>
          <w:rFonts w:ascii="Times New Roman" w:hAnsi="Times New Roman" w:eastAsia="黑体" w:cs="Times New Roman"/>
          <w:b w:val="0"/>
          <w:bCs w:val="0"/>
          <w:szCs w:val="21"/>
        </w:rPr>
        <w:t>成3～</w:t>
      </w:r>
      <w:r>
        <w:rPr>
          <w:rFonts w:hint="eastAsia" w:ascii="Times New Roman" w:hAnsi="Times New Roman" w:eastAsia="黑体" w:cs="Times New Roman"/>
          <w:b w:val="0"/>
          <w:bCs w:val="0"/>
          <w:szCs w:val="21"/>
          <w:lang w:val="en-US" w:eastAsia="zh-CN"/>
        </w:rPr>
        <w:t>7</w:t>
      </w:r>
      <w:r>
        <w:rPr>
          <w:rFonts w:ascii="Times New Roman" w:hAnsi="Times New Roman" w:eastAsia="黑体" w:cs="Times New Roman"/>
          <w:b w:val="0"/>
          <w:bCs w:val="0"/>
          <w:szCs w:val="21"/>
        </w:rPr>
        <w:t>题。</w:t>
      </w:r>
      <w:r>
        <w:rPr>
          <w:rFonts w:ascii="Times New Roman" w:hAnsi="Times New Roman" w:eastAsia="黑体" w:cs="Times New Roman"/>
          <w:szCs w:val="21"/>
        </w:rPr>
        <w:t>（18分）</w:t>
      </w:r>
    </w:p>
    <w:p>
      <w:pPr>
        <w:spacing w:line="400" w:lineRule="exact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孟母三迁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>昔孟子少时，父早丧，母仉</w:t>
      </w:r>
      <w:r>
        <w:rPr>
          <w:rFonts w:ascii="Times New Roman" w:hAnsi="Times New Roman" w:eastAsia="楷体_GB2312" w:cs="Times New Roman"/>
          <w:szCs w:val="21"/>
          <w:vertAlign w:val="superscript"/>
        </w:rPr>
        <w:t>①</w:t>
      </w:r>
      <w:r>
        <w:rPr>
          <w:rFonts w:ascii="Times New Roman" w:hAnsi="Times New Roman" w:eastAsia="楷体_GB2312" w:cs="Times New Roman"/>
          <w:szCs w:val="21"/>
        </w:rPr>
        <w:t>氏守节。居住之所近于墓，孟子学为丧葬</w:t>
      </w:r>
      <w:r>
        <w:rPr>
          <w:rFonts w:hint="eastAsia" w:ascii="Times New Roman" w:hAnsi="Times New Roman" w:eastAsia="楷体_GB2312" w:cs="Times New Roman"/>
          <w:szCs w:val="21"/>
        </w:rPr>
        <w:t>，躄</w:t>
      </w:r>
      <w:r>
        <w:rPr>
          <w:rFonts w:ascii="Times New Roman" w:hAnsi="Times New Roman" w:eastAsia="楷体_GB2312" w:cs="Times New Roman"/>
          <w:szCs w:val="21"/>
          <w:vertAlign w:val="superscript"/>
        </w:rPr>
        <w:t>②</w:t>
      </w:r>
      <w:r>
        <w:rPr>
          <w:rFonts w:ascii="Times New Roman" w:hAnsi="Times New Roman" w:eastAsia="楷体_GB2312" w:cs="Times New Roman"/>
          <w:szCs w:val="21"/>
        </w:rPr>
        <w:t>踊</w:t>
      </w:r>
      <w:r>
        <w:rPr>
          <w:rFonts w:ascii="Times New Roman" w:hAnsi="Times New Roman" w:eastAsia="楷体_GB2312" w:cs="Times New Roman"/>
          <w:szCs w:val="21"/>
          <w:vertAlign w:val="superscript"/>
        </w:rPr>
        <w:t>③</w:t>
      </w:r>
      <w:r>
        <w:rPr>
          <w:rFonts w:ascii="Times New Roman" w:hAnsi="Times New Roman" w:eastAsia="楷体_GB2312" w:cs="Times New Roman"/>
          <w:szCs w:val="21"/>
        </w:rPr>
        <w:t>痛哭之事。母曰:“此非所以居子也。”乃去，舍市，近于屠，孟子学为买卖屠杀之事。母又曰:“亦非所以居子也。”继而迁于学宫之旁。每月朔望</w:t>
      </w:r>
      <w:r>
        <w:rPr>
          <w:rFonts w:ascii="Times New Roman" w:hAnsi="Times New Roman" w:eastAsia="楷体_GB2312" w:cs="Times New Roman"/>
          <w:szCs w:val="21"/>
          <w:vertAlign w:val="superscript"/>
        </w:rPr>
        <w:t>④</w:t>
      </w:r>
      <w:r>
        <w:rPr>
          <w:rFonts w:ascii="Times New Roman" w:hAnsi="Times New Roman" w:eastAsia="楷体_GB2312" w:cs="Times New Roman"/>
          <w:szCs w:val="21"/>
        </w:rPr>
        <w:t>，官员入文庙</w:t>
      </w:r>
      <w:r>
        <w:rPr>
          <w:rFonts w:ascii="Times New Roman" w:hAnsi="Times New Roman" w:eastAsia="楷体_GB2312" w:cs="Times New Roman"/>
          <w:szCs w:val="21"/>
          <w:vertAlign w:val="superscript"/>
        </w:rPr>
        <w:t>⑤</w:t>
      </w:r>
      <w:r>
        <w:rPr>
          <w:rFonts w:ascii="Times New Roman" w:hAnsi="Times New Roman" w:eastAsia="楷体_GB2312" w:cs="Times New Roman"/>
          <w:szCs w:val="21"/>
        </w:rPr>
        <w:t>，行礼跪拜，揖让进退，孟子见之，一一习记。孟母曰:“此真可以居子也。”遂居于此。</w:t>
      </w:r>
    </w:p>
    <w:p>
      <w:pPr>
        <w:adjustRightInd w:val="0"/>
        <w:snapToGrid w:val="0"/>
        <w:spacing w:line="400" w:lineRule="exact"/>
        <w:rPr>
          <w:rFonts w:hint="eastAsia" w:ascii="仿宋" w:hAnsi="仿宋" w:eastAsia="仿宋" w:cs="仿宋"/>
          <w:sz w:val="18"/>
          <w:szCs w:val="18"/>
          <w:shd w:val="clear" w:color="auto" w:fill="FFFFFF"/>
        </w:rPr>
      </w:pPr>
      <w:r>
        <w:rPr>
          <w:rFonts w:hint="eastAsia" w:ascii="仿宋" w:hAnsi="仿宋" w:eastAsia="仿宋" w:cs="仿宋"/>
          <w:sz w:val="18"/>
          <w:szCs w:val="18"/>
          <w:shd w:val="clear" w:color="auto" w:fill="FFFFFF"/>
        </w:rPr>
        <w:t>【注】①仉:zhǎng。②</w:t>
      </w:r>
      <w:r>
        <w:rPr>
          <w:rFonts w:hint="eastAsia" w:ascii="仿宋" w:hAnsi="仿宋" w:eastAsia="仿宋" w:cs="仿宋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躄</w:t>
      </w:r>
      <w:r>
        <w:rPr>
          <w:rFonts w:hint="eastAsia" w:ascii="仿宋" w:hAnsi="仿宋" w:eastAsia="仿宋" w:cs="仿宋"/>
          <w:sz w:val="18"/>
          <w:szCs w:val="18"/>
          <w:shd w:val="clear" w:color="auto" w:fill="FFFFFF"/>
        </w:rPr>
        <w:t>:bì</w:t>
      </w:r>
      <w:r>
        <w:rPr>
          <w:rFonts w:hint="eastAsia" w:ascii="仿宋" w:hAnsi="仿宋" w:eastAsia="仿宋" w:cs="仿宋"/>
          <w:sz w:val="18"/>
          <w:szCs w:val="18"/>
          <w:shd w:val="clear" w:color="auto" w:fill="FFFFFF"/>
          <w:lang w:eastAsia="zh-CN"/>
        </w:rPr>
        <w:t>仆</w:t>
      </w:r>
      <w:r>
        <w:rPr>
          <w:rFonts w:hint="eastAsia" w:ascii="仿宋" w:hAnsi="仿宋" w:eastAsia="仿宋" w:cs="仿宋"/>
          <w:sz w:val="18"/>
          <w:szCs w:val="18"/>
          <w:shd w:val="clear" w:color="auto" w:fill="FFFFFF"/>
        </w:rPr>
        <w:t>倒。③踊:跳。④朔望:农历每月初一和十五。⑤文庙:祭祀孔子的庙。</w:t>
      </w:r>
    </w:p>
    <w:p>
      <w:pPr>
        <w:adjustRightInd w:val="0"/>
        <w:snapToGrid w:val="0"/>
        <w:spacing w:line="400" w:lineRule="exact"/>
        <w:rPr>
          <w:rFonts w:ascii="Times New Roman" w:hAnsi="Times New Roman" w:eastAsia="宋体" w:cs="Times New Roman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szCs w:val="21"/>
        </w:rPr>
        <w:t>3.解释下列加点词的意思。（4分）</w:t>
      </w:r>
    </w:p>
    <w:p>
      <w:pPr>
        <w:adjustRightInd w:val="0"/>
        <w:snapToGrid w:val="0"/>
        <w:spacing w:line="400" w:lineRule="exact"/>
        <w:rPr>
          <w:rFonts w:ascii="Times New Roman" w:hAnsi="Times New Roman" w:eastAsia="宋体" w:cs="Times New Roman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szCs w:val="21"/>
        </w:rPr>
        <w:t>（1）昔孟子</w:t>
      </w:r>
      <w:r>
        <w:rPr>
          <w:rFonts w:ascii="Times New Roman" w:hAnsi="Times New Roman" w:eastAsia="宋体" w:cs="Times New Roman"/>
          <w:szCs w:val="21"/>
          <w:shd w:val="clear" w:color="auto" w:fill="FFFFFF"/>
          <w:em w:val="dot"/>
        </w:rPr>
        <w:t>少</w:t>
      </w:r>
      <w:r>
        <w:rPr>
          <w:rFonts w:ascii="Times New Roman" w:hAnsi="Times New Roman" w:eastAsia="宋体" w:cs="Times New Roman"/>
          <w:szCs w:val="21"/>
        </w:rPr>
        <w:t>时</w:t>
      </w:r>
      <w:r>
        <w:rPr>
          <w:rFonts w:ascii="Times New Roman" w:hAnsi="Times New Roman" w:eastAsia="宋体" w:cs="Times New Roman"/>
          <w:szCs w:val="21"/>
          <w:shd w:val="clear" w:color="auto" w:fill="FFFFFF"/>
        </w:rPr>
        <w:t xml:space="preserve">  少：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  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szCs w:val="21"/>
          <w:shd w:val="clear" w:color="auto" w:fill="FFFFFF"/>
        </w:rPr>
        <w:t xml:space="preserve">    （2）</w:t>
      </w:r>
      <w:r>
        <w:rPr>
          <w:rFonts w:ascii="Times New Roman" w:hAnsi="Times New Roman" w:eastAsia="宋体" w:cs="Times New Roman"/>
          <w:szCs w:val="21"/>
        </w:rPr>
        <w:t>学宫</w:t>
      </w:r>
      <w:r>
        <w:rPr>
          <w:rFonts w:ascii="Times New Roman" w:hAnsi="Times New Roman" w:eastAsia="宋体" w:cs="Times New Roman"/>
          <w:szCs w:val="21"/>
          <w:shd w:val="clear" w:color="auto" w:fill="FFFFFF"/>
          <w:em w:val="dot"/>
        </w:rPr>
        <w:t>之</w:t>
      </w:r>
      <w:r>
        <w:rPr>
          <w:rFonts w:ascii="Times New Roman" w:hAnsi="Times New Roman" w:eastAsia="宋体" w:cs="Times New Roman"/>
          <w:szCs w:val="21"/>
        </w:rPr>
        <w:t>旁</w:t>
      </w:r>
      <w:r>
        <w:rPr>
          <w:rFonts w:ascii="Times New Roman" w:hAnsi="Times New Roman" w:eastAsia="宋体" w:cs="Times New Roman"/>
          <w:szCs w:val="21"/>
          <w:shd w:val="clear" w:color="auto" w:fill="FFFFFF"/>
        </w:rPr>
        <w:t xml:space="preserve">  之：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  </w:t>
      </w:r>
    </w:p>
    <w:p>
      <w:pPr>
        <w:adjustRightInd w:val="0"/>
        <w:snapToGrid w:val="0"/>
        <w:spacing w:line="400" w:lineRule="exact"/>
        <w:rPr>
          <w:rFonts w:ascii="Times New Roman" w:hAnsi="Times New Roman" w:eastAsia="宋体" w:cs="Times New Roman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szCs w:val="21"/>
          <w:shd w:val="clear" w:color="auto" w:fill="FFFFFF"/>
        </w:rPr>
        <w:t>（3）</w:t>
      </w:r>
      <w:r>
        <w:rPr>
          <w:rFonts w:ascii="Times New Roman" w:hAnsi="Times New Roman" w:eastAsia="宋体" w:cs="Times New Roman"/>
          <w:szCs w:val="21"/>
        </w:rPr>
        <w:t>乃</w:t>
      </w:r>
      <w:r>
        <w:rPr>
          <w:rFonts w:ascii="Times New Roman" w:hAnsi="Times New Roman" w:eastAsia="宋体" w:cs="Times New Roman"/>
          <w:szCs w:val="21"/>
          <w:shd w:val="clear" w:color="auto" w:fill="FFFFFF"/>
          <w:em w:val="dot"/>
        </w:rPr>
        <w:t>去</w:t>
      </w:r>
      <w:r>
        <w:rPr>
          <w:rFonts w:ascii="Times New Roman" w:hAnsi="Times New Roman" w:eastAsia="宋体" w:cs="Times New Roman"/>
          <w:szCs w:val="21"/>
          <w:shd w:val="clear" w:color="auto" w:fill="FFFFFF"/>
        </w:rPr>
        <w:t xml:space="preserve">        去：</w:t>
      </w:r>
      <w:r>
        <w:rPr>
          <w:rFonts w:ascii="Times New Roman" w:hAnsi="Times New Roman" w:eastAsia="宋体" w:cs="Times New Roman"/>
          <w:szCs w:val="21"/>
          <w:u w:val="single"/>
          <w:shd w:val="clear" w:color="auto" w:fill="FFFFFF"/>
        </w:rPr>
        <w:t xml:space="preserve">            </w:t>
      </w:r>
      <w:r>
        <w:rPr>
          <w:rFonts w:ascii="Times New Roman" w:hAnsi="Times New Roman" w:eastAsia="宋体" w:cs="Times New Roman"/>
          <w:szCs w:val="21"/>
          <w:shd w:val="clear" w:color="auto" w:fill="FFFFFF"/>
        </w:rPr>
        <w:t xml:space="preserve">     （4）</w:t>
      </w:r>
      <w:r>
        <w:rPr>
          <w:rFonts w:ascii="Times New Roman" w:hAnsi="Times New Roman" w:eastAsia="宋体" w:cs="Times New Roman"/>
          <w:szCs w:val="21"/>
        </w:rPr>
        <w:t>一一</w:t>
      </w:r>
      <w:r>
        <w:rPr>
          <w:rFonts w:ascii="Times New Roman" w:hAnsi="Times New Roman" w:eastAsia="宋体" w:cs="Times New Roman"/>
          <w:szCs w:val="21"/>
          <w:shd w:val="clear" w:color="auto" w:fill="FFFFFF"/>
          <w:em w:val="dot"/>
        </w:rPr>
        <w:t>习</w:t>
      </w:r>
      <w:r>
        <w:rPr>
          <w:rFonts w:ascii="Times New Roman" w:hAnsi="Times New Roman" w:eastAsia="宋体" w:cs="Times New Roman"/>
          <w:szCs w:val="21"/>
        </w:rPr>
        <w:t>记</w:t>
      </w:r>
      <w:r>
        <w:rPr>
          <w:rFonts w:ascii="Times New Roman" w:hAnsi="Times New Roman" w:eastAsia="宋体" w:cs="Times New Roman"/>
          <w:szCs w:val="21"/>
          <w:shd w:val="clear" w:color="auto" w:fill="FFFFFF"/>
        </w:rPr>
        <w:t xml:space="preserve">  习：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    </w:t>
      </w:r>
      <w:r>
        <w:rPr>
          <w:rFonts w:ascii="Times New Roman" w:hAnsi="Times New Roman" w:eastAsia="宋体" w:cs="Times New Roman"/>
          <w:szCs w:val="21"/>
          <w:shd w:val="clear" w:color="auto" w:fill="FFFFFF"/>
        </w:rPr>
        <w:t xml:space="preserve"> </w:t>
      </w:r>
    </w:p>
    <w:p>
      <w:pPr>
        <w:adjustRightInd w:val="0"/>
        <w:snapToGrid w:val="0"/>
        <w:spacing w:line="400" w:lineRule="exact"/>
        <w:rPr>
          <w:rFonts w:ascii="Times New Roman" w:hAnsi="Times New Roman" w:cs="Times New Roman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szCs w:val="21"/>
        </w:rPr>
        <w:t>4.用斜线（“/”）标出下面句子的一处停顿。（2分）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Times New Roman" w:hAnsi="Times New Roman" w:cs="Times New Roman"/>
          <w:szCs w:val="21"/>
          <w:shd w:val="clear" w:color="auto" w:fill="FFFFFF"/>
        </w:rPr>
      </w:pPr>
      <w:r>
        <w:rPr>
          <w:rFonts w:ascii="Times New Roman" w:hAnsi="Times New Roman" w:eastAsia="楷体_GB2312" w:cs="Times New Roman"/>
          <w:szCs w:val="21"/>
        </w:rPr>
        <w:t>孟 子 见 之</w:t>
      </w:r>
    </w:p>
    <w:p>
      <w:pPr>
        <w:spacing w:line="4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5．将下列句子翻译成现代汉语。（6分）</w:t>
      </w:r>
    </w:p>
    <w:p>
      <w:pPr>
        <w:spacing w:line="400" w:lineRule="exact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>（1）</w:t>
      </w:r>
      <w:r>
        <w:rPr>
          <w:rFonts w:ascii="Times New Roman" w:hAnsi="Times New Roman" w:eastAsia="宋体" w:cs="Times New Roman"/>
          <w:szCs w:val="21"/>
        </w:rPr>
        <w:t>近于屠，孟子学为买卖屠杀之事。</w:t>
      </w:r>
    </w:p>
    <w:p>
      <w:pPr>
        <w:spacing w:line="400" w:lineRule="exact"/>
        <w:rPr>
          <w:rFonts w:ascii="Times New Roman" w:hAnsi="Times New Roman" w:eastAsia="楷体_GB2312" w:cs="Times New Roman"/>
          <w:szCs w:val="21"/>
          <w:u w:val="single"/>
        </w:rPr>
      </w:pPr>
      <w:r>
        <w:rPr>
          <w:rFonts w:ascii="Times New Roman" w:hAnsi="Times New Roman" w:eastAsia="楷体_GB2312" w:cs="Times New Roman"/>
          <w:szCs w:val="21"/>
        </w:rPr>
        <w:t>译文：</w:t>
      </w:r>
      <w:r>
        <w:rPr>
          <w:rFonts w:ascii="Times New Roman" w:hAnsi="Times New Roman" w:eastAsia="楷体_GB2312" w:cs="Times New Roman"/>
          <w:szCs w:val="21"/>
          <w:u w:val="single"/>
        </w:rPr>
        <w:t xml:space="preserve">                                                                       </w:t>
      </w:r>
    </w:p>
    <w:p>
      <w:pPr>
        <w:spacing w:line="400" w:lineRule="exact"/>
        <w:rPr>
          <w:rFonts w:ascii="Times New Roman" w:hAnsi="Times New Roman" w:eastAsia="楷体_GB2312" w:cs="Times New Roman"/>
          <w:sz w:val="24"/>
        </w:rPr>
      </w:pPr>
      <w:r>
        <w:rPr>
          <w:rFonts w:ascii="Times New Roman" w:hAnsi="Times New Roman" w:eastAsia="楷体_GB2312" w:cs="Times New Roman"/>
          <w:szCs w:val="21"/>
        </w:rPr>
        <w:t>（2）</w:t>
      </w:r>
      <w:r>
        <w:rPr>
          <w:rFonts w:ascii="Times New Roman" w:hAnsi="Times New Roman" w:eastAsia="宋体" w:cs="Times New Roman"/>
          <w:szCs w:val="21"/>
        </w:rPr>
        <w:t>此真可以居子也。</w:t>
      </w:r>
    </w:p>
    <w:p>
      <w:pPr>
        <w:spacing w:line="400" w:lineRule="exact"/>
        <w:rPr>
          <w:rFonts w:ascii="Times New Roman" w:hAnsi="Times New Roman" w:eastAsia="楷体_GB2312" w:cs="Times New Roman"/>
          <w:szCs w:val="21"/>
        </w:rPr>
      </w:pPr>
      <w:r>
        <w:rPr>
          <w:rFonts w:ascii="Times New Roman" w:hAnsi="Times New Roman" w:eastAsia="楷体_GB2312" w:cs="Times New Roman"/>
          <w:szCs w:val="21"/>
        </w:rPr>
        <w:t>译文：</w:t>
      </w:r>
      <w:r>
        <w:rPr>
          <w:rFonts w:ascii="Times New Roman" w:hAnsi="Times New Roman" w:eastAsia="楷体_GB2312" w:cs="Times New Roman"/>
          <w:szCs w:val="21"/>
          <w:u w:val="single"/>
        </w:rPr>
        <w:t xml:space="preserve">                                                                       </w:t>
      </w:r>
    </w:p>
    <w:p>
      <w:pPr>
        <w:spacing w:line="4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6.文中的孟母是一个怎样的人？（2分）</w:t>
      </w:r>
    </w:p>
    <w:p>
      <w:pPr>
        <w:spacing w:line="400" w:lineRule="exact"/>
        <w:ind w:left="210" w:hanging="210" w:hangingChars="100"/>
        <w:rPr>
          <w:rFonts w:ascii="Times New Roman" w:hAnsi="Times New Roman" w:eastAsia="宋体" w:cs="Times New Roman"/>
          <w:szCs w:val="21"/>
          <w:u w:val="single"/>
          <w:shd w:val="clear" w:color="auto" w:fill="FFFFFF"/>
        </w:rPr>
      </w:pPr>
      <w:r>
        <w:rPr>
          <w:rFonts w:ascii="Times New Roman" w:hAnsi="Times New Roman" w:eastAsia="宋体" w:cs="Times New Roman"/>
          <w:szCs w:val="21"/>
          <w:u w:val="single"/>
          <w:shd w:val="clear" w:color="auto" w:fill="FFFFFF"/>
        </w:rPr>
        <w:t xml:space="preserve">                                                                             </w:t>
      </w:r>
    </w:p>
    <w:p>
      <w:pPr>
        <w:spacing w:line="400" w:lineRule="exact"/>
        <w:ind w:left="210" w:hanging="210" w:hanging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  <w:shd w:val="clear" w:color="auto" w:fill="FFFFFF"/>
        </w:rPr>
        <w:t>7.</w:t>
      </w:r>
      <w:r>
        <w:rPr>
          <w:rFonts w:ascii="Times New Roman" w:hAnsi="Times New Roman" w:eastAsia="宋体" w:cs="Times New Roman"/>
          <w:szCs w:val="21"/>
        </w:rPr>
        <w:t>孟母三迁的故事告诉了我们什么道理？（用自己的话回答）（4分）</w:t>
      </w:r>
    </w:p>
    <w:p>
      <w:pPr>
        <w:snapToGrid w:val="0"/>
        <w:spacing w:line="400" w:lineRule="exact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                                                           </w:t>
      </w:r>
    </w:p>
    <w:p>
      <w:pPr>
        <w:snapToGrid w:val="0"/>
        <w:spacing w:line="400" w:lineRule="exact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                                                           </w:t>
      </w:r>
    </w:p>
    <w:p>
      <w:pPr>
        <w:spacing w:line="400" w:lineRule="exact"/>
        <w:rPr>
          <w:rFonts w:ascii="Times New Roman" w:hAnsi="Times New Roman" w:eastAsia="黑体" w:cs="Times New Roman"/>
          <w:szCs w:val="21"/>
        </w:rPr>
      </w:pPr>
      <w:r>
        <w:rPr>
          <w:rFonts w:ascii="Times New Roman" w:hAnsi="Times New Roman" w:eastAsia="黑体" w:cs="Times New Roman"/>
          <w:szCs w:val="21"/>
        </w:rPr>
        <w:t>（三）阅读下面文章，完成8～11题。（16分）</w:t>
      </w:r>
    </w:p>
    <w:p>
      <w:pPr>
        <w:spacing w:line="400" w:lineRule="exact"/>
        <w:jc w:val="center"/>
        <w:rPr>
          <w:rFonts w:ascii="Times New Roman" w:hAnsi="Times New Roman" w:eastAsia="黑体" w:cs="Times New Roman"/>
          <w:szCs w:val="21"/>
          <w:lang w:val="zh-CN"/>
        </w:rPr>
      </w:pPr>
      <w:r>
        <w:rPr>
          <w:rFonts w:ascii="Times New Roman" w:hAnsi="Times New Roman" w:eastAsia="黑体" w:cs="Times New Roman"/>
          <w:szCs w:val="21"/>
          <w:lang w:val="zh-CN"/>
        </w:rPr>
        <w:t>故乡秋韵</w:t>
      </w:r>
    </w:p>
    <w:p>
      <w:pPr>
        <w:pStyle w:val="7"/>
        <w:widowControl/>
        <w:spacing w:beforeAutospacing="0" w:afterAutospacing="0" w:line="400" w:lineRule="exact"/>
        <w:jc w:val="center"/>
        <w:rPr>
          <w:rFonts w:ascii="Times New Roman" w:hAnsi="Times New Roman"/>
          <w:kern w:val="2"/>
          <w:sz w:val="18"/>
          <w:szCs w:val="18"/>
          <w:lang w:val="zh-CN"/>
        </w:rPr>
      </w:pPr>
      <w:r>
        <w:rPr>
          <w:rFonts w:ascii="Times New Roman" w:hAnsi="Times New Roman"/>
          <w:kern w:val="2"/>
          <w:sz w:val="18"/>
          <w:szCs w:val="18"/>
          <w:lang w:val="zh-CN"/>
        </w:rPr>
        <w:t>夏仁杰</w:t>
      </w:r>
    </w:p>
    <w:p>
      <w:pPr>
        <w:spacing w:line="400" w:lineRule="exact"/>
        <w:ind w:firstLine="420"/>
        <w:jc w:val="left"/>
        <w:textAlignment w:val="center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①时光流转，岁月葳蕤，不经意间踏入了晚秋。在老家小住几日，凭栏远眺，天高云淡，如碧海沧澜，清新气爽，沁人心脾，深秋旷野，婉约着秋天的韵味，柔情似水，恰如一曲空筝悠悠，令我心旷神怡。</w:t>
      </w:r>
    </w:p>
    <w:p>
      <w:pPr>
        <w:spacing w:line="400" w:lineRule="exact"/>
        <w:ind w:firstLine="420"/>
        <w:jc w:val="left"/>
        <w:textAlignment w:val="center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②自古逢秋皆寂寥，我言秋日胜春朝。人们都爱鸟语花香的春天，而我偏喜风华秋实的秋季。春天是美丽的，然秋季更秀韵，尤其是故乡的晚秋，天高地阔，野菊飘香，稻黍满目，树果累累，层林尽染，耐人寻味。</w:t>
      </w:r>
    </w:p>
    <w:p>
      <w:pPr>
        <w:spacing w:line="400" w:lineRule="exact"/>
        <w:ind w:firstLine="420"/>
        <w:jc w:val="left"/>
        <w:textAlignment w:val="center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③清晨早起，朝霞万丈，小鸟在老宅树上啁啾，雄鸡在农家的鸡笼里尽情歌唱，我情不自禁地推开门窗，迎面扑鼻而来的是秋风夹杂着淡淡的清香，顿觉精神焕发，心情舒畅，看着满院的果木花草，静默涵芳，心内不由得感到如临世外桃源，阵阵清幽澎湃。</w:t>
      </w:r>
    </w:p>
    <w:p>
      <w:pPr>
        <w:spacing w:line="400" w:lineRule="exact"/>
        <w:ind w:firstLine="420"/>
        <w:jc w:val="left"/>
        <w:textAlignment w:val="center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④我大步流星地跨出门，走进小院细瞧，哇！院墙边花池的金菊五颜六色，竞相绽放，争奇斗艳。紫色的端庄高贵，黄色的清秀高雅，红色的热情艳丽，白色的圣洁如玉，粉色的娇嫩妖烧，菊池间有三丛不同花瓣的芙蓉，点缀相间</w:t>
      </w:r>
      <w:r>
        <w:rPr>
          <w:rFonts w:hint="eastAsia" w:ascii="Times New Roman" w:hAnsi="Times New Roman" w:eastAsia="楷体_GB2312" w:cs="Times New Roman"/>
        </w:rPr>
        <w:t>，亭亭玉立</w:t>
      </w:r>
      <w:r>
        <w:rPr>
          <w:rFonts w:ascii="Times New Roman" w:hAnsi="Times New Roman" w:eastAsia="楷体_GB2312" w:cs="Times New Roman"/>
        </w:rPr>
        <w:t>，如少女般妩媚裙摆，随风摇曳，曼妙轻舞，清风拂面送来缕缕清香</w:t>
      </w:r>
      <w:r>
        <w:rPr>
          <w:rFonts w:hint="eastAsia" w:ascii="Times New Roman" w:hAnsi="Times New Roman" w:eastAsia="楷体_GB2312" w:cs="Times New Roman"/>
        </w:rPr>
        <w:t>，</w:t>
      </w:r>
      <w:r>
        <w:rPr>
          <w:rFonts w:ascii="Times New Roman" w:hAnsi="Times New Roman" w:eastAsia="楷体_GB2312" w:cs="Times New Roman"/>
        </w:rPr>
        <w:t>我被这幽香迷人的菊花陶醉，兴奋不已。</w:t>
      </w:r>
    </w:p>
    <w:p>
      <w:pPr>
        <w:spacing w:line="400" w:lineRule="exact"/>
        <w:ind w:firstLine="420"/>
        <w:jc w:val="left"/>
        <w:textAlignment w:val="center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⑤忽然，一只花蝴蝶，在花丛中舞蹈式地从我眼前撩过，漫飘轻盈地落在一棵柿树裸枝上，我这才注意到满枝丫的红柿子，好像一个个悬挂的小灯笼，迎风荡秋千，旁边的橘树叶绿果黄，密密匝匝地半露在绿荫之中，似乎在和我捉迷藏，忽隐忽现，我随手摘一个剥去皮塞入嘴里，柔嫩甜润，清香扑鼻。</w:t>
      </w:r>
    </w:p>
    <w:p>
      <w:pPr>
        <w:spacing w:line="400" w:lineRule="exact"/>
        <w:ind w:firstLine="420"/>
        <w:jc w:val="left"/>
        <w:textAlignment w:val="center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⑥就在我赏花尝橘间，一行鸿雁向南飞过，举目仰望天空，湛蓝皓洁，秋阳绚烂，云淡风轻，一眼万里，我信步迈出院门来到村口塘前，岸柳虽微黄幽葱，但仍婆娑如舞不失柔雅，倒影水面如画，秋水长天，相映成趣，碧水</w:t>
      </w:r>
      <w:r>
        <w:rPr>
          <w:rFonts w:hint="eastAsia" w:ascii="Times New Roman" w:hAnsi="Times New Roman" w:eastAsia="楷体_GB2312" w:cs="Times New Roman"/>
        </w:rPr>
        <w:t>潋</w:t>
      </w:r>
      <w:r>
        <w:rPr>
          <w:rFonts w:hint="eastAsia" w:ascii="Times New Roman" w:hAnsi="Times New Roman" w:eastAsia="楷体_GB2312" w:cs="Times New Roman"/>
        </w:rPr>
        <w:t>滟</w:t>
      </w:r>
      <w:r>
        <w:rPr>
          <w:rFonts w:ascii="Times New Roman" w:hAnsi="Times New Roman" w:eastAsia="楷体_GB2312" w:cs="Times New Roman"/>
        </w:rPr>
        <w:t>，鸭鹭游弋，时不时鱼儿跳跃，水鸟翔集，在秋阳照耀下，熠熠生辉，风光独好。</w:t>
      </w:r>
    </w:p>
    <w:p>
      <w:pPr>
        <w:spacing w:line="400" w:lineRule="exact"/>
        <w:ind w:firstLine="420"/>
        <w:jc w:val="left"/>
        <w:textAlignment w:val="center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⑦沿着曲径通幽的小路走近田野，泥土芬芳的气息沁入鼻息，一望无际的稻田金黄璀璨，风波浪涌，</w:t>
      </w:r>
      <w:r>
        <w:rPr>
          <w:rFonts w:ascii="Times New Roman" w:hAnsi="Times New Roman" w:eastAsia="楷体_GB2312" w:cs="Times New Roman"/>
          <w:u w:val="single"/>
        </w:rPr>
        <w:t>沉甸甸的稻穗笑弯了腰，密密麻麻相互缠绵，时而摇头晃脑，时而俯首窃窃私语，和着收割机“呼呼”的喧哗，伴着装载稻谷车辆“轰轰”的喧</w:t>
      </w:r>
      <w:r>
        <w:rPr>
          <w:rFonts w:hint="eastAsia" w:ascii="Times New Roman" w:hAnsi="Times New Roman" w:eastAsia="楷体_GB2312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>嚣</w:t>
      </w:r>
      <w:r>
        <w:rPr>
          <w:rFonts w:ascii="Times New Roman" w:hAnsi="Times New Roman" w:eastAsia="楷体_GB2312" w:cs="Times New Roman"/>
          <w:u w:val="single"/>
        </w:rPr>
        <w:t>，如同奏响了一场别样的联欢</w:t>
      </w:r>
      <w:r>
        <w:rPr>
          <w:rFonts w:ascii="Times New Roman" w:hAnsi="Times New Roman" w:eastAsia="楷体_GB2312" w:cs="Times New Roman"/>
        </w:rPr>
        <w:t>。</w:t>
      </w:r>
    </w:p>
    <w:p>
      <w:pPr>
        <w:spacing w:line="400" w:lineRule="exact"/>
        <w:ind w:firstLine="420"/>
        <w:jc w:val="left"/>
        <w:textAlignment w:val="center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⑧回首穿过村道来到村后西岗，一个姹紫嫣红的树林映入眼帘，那种“红叶晚萧萧，长亭酒一瓢”“停车坐爱枫林晚，霜叶红于二月花”的感觉油然而生，山林景致，松枫醉美，一树树秋叶风姿斑斓，秋风吹动微波荡漾，树叶幽幽飘零，落英缤纷，五彩纷呈，树林飒飒作响，鸟儿在林间嬉戏打闹，时飞时落，叽叽喳喳，吟唱着清脆悦耳的歌谣，汇成一首抑扬顿挫的天籁交响曲。</w:t>
      </w:r>
    </w:p>
    <w:p>
      <w:pPr>
        <w:spacing w:line="400" w:lineRule="exact"/>
        <w:ind w:firstLine="420"/>
        <w:jc w:val="left"/>
        <w:textAlignment w:val="center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⑨绕过树林便是一片山地，一行行的棉桃乐开了花，一个个龇牙咧嘴，争先恐后地吐出了白絮，朵朵似盛开的马蹄莲洁白如玉，一垄垄的红薯身强体壮，胀裂</w:t>
      </w:r>
      <w:r>
        <w:rPr>
          <w:rFonts w:ascii="Times New Roman" w:hAnsi="Times New Roman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Times New Roman" w:hAnsi="Times New Roman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从地</w:t>
      </w:r>
      <w:r>
        <w:rPr>
          <w:rFonts w:ascii="Times New Roman" w:hAnsi="Times New Roman" w:eastAsia="楷体_GB2312" w:cs="Times New Roman"/>
        </w:rPr>
        <w:t>表探出红彤彤的脸蛋，一块块大豆坠弯了腰杆，饱满的豆英像孩子们的笑眸呼之欲出。它们手牵手，亲亲密密地挤在一起，唯恐一不小心跌落满地的珍珠晶莹</w:t>
      </w:r>
      <w:r>
        <w:rPr>
          <w:rFonts w:hint="eastAsia" w:ascii="Times New Roman" w:hAnsi="Times New Roman" w:eastAsia="楷体_GB2312" w:cs="Times New Roman"/>
        </w:rPr>
        <w:t>……</w:t>
      </w:r>
      <w:r>
        <w:rPr>
          <w:rFonts w:ascii="Times New Roman" w:hAnsi="Times New Roman" w:eastAsia="楷体_GB2312" w:cs="Times New Roman"/>
        </w:rPr>
        <w:t>处处皆风景，处处如画诗意，满目秋华爽怡，让我抒怀得酣畅淋漓。</w:t>
      </w:r>
    </w:p>
    <w:p>
      <w:pPr>
        <w:spacing w:line="400" w:lineRule="exact"/>
        <w:ind w:firstLine="420"/>
        <w:jc w:val="left"/>
        <w:textAlignment w:val="center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⑩</w:t>
      </w:r>
      <w:r>
        <w:rPr>
          <w:rFonts w:ascii="Times New Roman" w:hAnsi="Times New Roman" w:eastAsia="楷体_GB2312" w:cs="Times New Roman"/>
          <w:u w:val="single"/>
        </w:rPr>
        <w:t>故乡的秋天，就像一幅画，锦绣靓艳，清韵无瑕；又像一首诗，隽永清丽，娇婉脱俗；更像一杯酒，清冽芳香，馥郁甜美。</w:t>
      </w:r>
      <w:r>
        <w:rPr>
          <w:rFonts w:ascii="Times New Roman" w:hAnsi="Times New Roman" w:eastAsia="楷体_GB2312" w:cs="Times New Roman"/>
        </w:rPr>
        <w:t>它的希冀和秋梦丝丝缕缕萦绕在脑际，它的感慨与释怀点点滴滴荡漾在心头。</w:t>
      </w:r>
    </w:p>
    <w:p>
      <w:pPr>
        <w:spacing w:line="400" w:lineRule="exact"/>
        <w:ind w:firstLine="420"/>
        <w:jc w:val="left"/>
        <w:textAlignment w:val="center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⑪落霞与孤鹜齐飞，秋水共长天一色。在这深秋景韵之际，坐在故乡农院，观蓝天碧云，赏桂菊馨幽，品一杯香茗，读一本喜欢的书，别有一番雅致和宁静，放飞自我，秋日静好。</w:t>
      </w:r>
    </w:p>
    <w:p>
      <w:pPr>
        <w:spacing w:line="400" w:lineRule="exact"/>
        <w:jc w:val="right"/>
        <w:textAlignment w:val="center"/>
        <w:rPr>
          <w:rFonts w:ascii="Times New Roman" w:hAnsi="Times New Roman" w:eastAsia="仿宋" w:cs="Times New Roman"/>
          <w:sz w:val="18"/>
          <w:szCs w:val="21"/>
        </w:rPr>
      </w:pPr>
      <w:r>
        <w:rPr>
          <w:rFonts w:ascii="Times New Roman" w:hAnsi="Times New Roman" w:eastAsia="仿宋" w:cs="Times New Roman"/>
          <w:sz w:val="18"/>
          <w:szCs w:val="21"/>
        </w:rPr>
        <w:t>（选自《参花》2021年9期）</w:t>
      </w:r>
    </w:p>
    <w:p>
      <w:pPr>
        <w:spacing w:line="400" w:lineRule="exact"/>
        <w:rPr>
          <w:rFonts w:ascii="Times New Roman" w:hAnsi="Times New Roman" w:eastAsia="宋体" w:cs="Times New Roman"/>
          <w:bCs/>
          <w:szCs w:val="21"/>
          <w:lang w:val="zh-CN"/>
        </w:rPr>
      </w:pPr>
      <w:r>
        <w:rPr>
          <w:rFonts w:ascii="Times New Roman" w:hAnsi="Times New Roman" w:eastAsia="宋体" w:cs="Times New Roman"/>
          <w:bCs/>
          <w:szCs w:val="21"/>
          <w:lang w:val="zh-CN"/>
        </w:rPr>
        <w:t>8.请根据文章内容，梳理出作者不断变换的写景地点。（</w:t>
      </w:r>
      <w:r>
        <w:rPr>
          <w:rFonts w:ascii="Times New Roman" w:hAnsi="Times New Roman" w:eastAsia="宋体" w:cs="Times New Roman"/>
          <w:bCs/>
          <w:szCs w:val="21"/>
        </w:rPr>
        <w:t>3分</w:t>
      </w:r>
      <w:r>
        <w:rPr>
          <w:rFonts w:ascii="Times New Roman" w:hAnsi="Times New Roman" w:eastAsia="宋体" w:cs="Times New Roman"/>
          <w:bCs/>
          <w:szCs w:val="21"/>
          <w:lang w:val="zh-CN"/>
        </w:rPr>
        <w:t>）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bCs/>
          <w:szCs w:val="21"/>
          <w:lang w:val="zh-CN"/>
        </w:rPr>
      </w:pPr>
      <w:r>
        <w:rPr>
          <w:rFonts w:ascii="Times New Roman" w:hAnsi="Times New Roman" w:eastAsia="宋体" w:cs="Times New Roman"/>
          <w:bCs/>
          <w:szCs w:val="21"/>
          <w:lang w:val="zh-CN"/>
        </w:rPr>
        <w:t>屋内推开门窗——________——村口塘前——________村后西岗——________</w:t>
      </w:r>
    </w:p>
    <w:p>
      <w:pPr>
        <w:spacing w:line="400" w:lineRule="exact"/>
        <w:rPr>
          <w:rFonts w:ascii="Times New Roman" w:hAnsi="Times New Roman" w:eastAsia="宋体" w:cs="Times New Roman"/>
          <w:bCs/>
          <w:szCs w:val="21"/>
          <w:lang w:val="zh-CN"/>
        </w:rPr>
      </w:pPr>
      <w:r>
        <w:rPr>
          <w:rFonts w:ascii="Times New Roman" w:hAnsi="Times New Roman" w:eastAsia="宋体" w:cs="Times New Roman"/>
          <w:bCs/>
          <w:szCs w:val="21"/>
          <w:lang w:val="zh-CN"/>
        </w:rPr>
        <w:t>9.按要求赏析句子。（</w:t>
      </w:r>
      <w:r>
        <w:rPr>
          <w:rFonts w:ascii="Times New Roman" w:hAnsi="Times New Roman" w:eastAsia="宋体" w:cs="Times New Roman"/>
          <w:bCs/>
          <w:szCs w:val="21"/>
        </w:rPr>
        <w:t>6分</w:t>
      </w:r>
      <w:r>
        <w:rPr>
          <w:rFonts w:ascii="Times New Roman" w:hAnsi="Times New Roman" w:eastAsia="宋体" w:cs="Times New Roman"/>
          <w:bCs/>
          <w:szCs w:val="21"/>
          <w:lang w:val="zh-CN"/>
        </w:rPr>
        <w:t>）</w:t>
      </w:r>
    </w:p>
    <w:p>
      <w:pPr>
        <w:spacing w:line="400" w:lineRule="exact"/>
        <w:rPr>
          <w:rFonts w:ascii="Times New Roman" w:hAnsi="Times New Roman" w:eastAsia="宋体" w:cs="Times New Roman"/>
          <w:bCs/>
          <w:szCs w:val="21"/>
          <w:lang w:val="zh-CN"/>
        </w:rPr>
      </w:pPr>
      <w:r>
        <w:rPr>
          <w:rFonts w:ascii="Times New Roman" w:hAnsi="Times New Roman" w:eastAsia="宋体" w:cs="Times New Roman"/>
          <w:bCs/>
          <w:szCs w:val="21"/>
          <w:lang w:val="zh-CN"/>
        </w:rPr>
        <w:t>（1）</w:t>
      </w:r>
      <w:r>
        <w:rPr>
          <w:rFonts w:ascii="Times New Roman" w:hAnsi="Times New Roman" w:eastAsia="楷体_GB2312" w:cs="Times New Roman"/>
          <w:szCs w:val="21"/>
          <w:lang w:val="zh-CN"/>
        </w:rPr>
        <w:t>沉甸甸的稻穗笑弯了腰，密密麻麻相互缠绵，时而摇头晃脑，时而俯首窃窃私语，和着收割机“呼呼”的喧哗，伴着装载稻谷车辆“轰轰”的喧</w:t>
      </w:r>
      <w:bookmarkStart w:id="0" w:name="_GoBack"/>
      <w:r>
        <w:rPr>
          <w:rFonts w:hint="eastAsia" w:ascii="Times New Roman" w:hAnsi="Times New Roman" w:eastAsia="楷体_GB2312" w:cs="Times New Roman"/>
          <w:color w:val="000000" w:themeColor="text1"/>
          <w:szCs w:val="21"/>
          <w:lang w:val="zh-CN"/>
          <w14:textFill>
            <w14:solidFill>
              <w14:schemeClr w14:val="tx1"/>
            </w14:solidFill>
          </w14:textFill>
        </w:rPr>
        <w:t>嚣</w:t>
      </w:r>
      <w:bookmarkEnd w:id="0"/>
      <w:r>
        <w:rPr>
          <w:rFonts w:ascii="Times New Roman" w:hAnsi="Times New Roman" w:eastAsia="楷体_GB2312" w:cs="Times New Roman"/>
          <w:szCs w:val="21"/>
          <w:lang w:val="zh-CN"/>
        </w:rPr>
        <w:t>，如同奏响了一场别样的联欢。</w:t>
      </w:r>
      <w:r>
        <w:rPr>
          <w:rFonts w:ascii="Times New Roman" w:hAnsi="Times New Roman" w:eastAsia="宋体" w:cs="Times New Roman"/>
          <w:bCs/>
          <w:szCs w:val="21"/>
          <w:lang w:val="zh-CN"/>
        </w:rPr>
        <w:t>（从词语运用角度）</w:t>
      </w:r>
    </w:p>
    <w:p>
      <w:pPr>
        <w:spacing w:line="400" w:lineRule="exact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                                        </w:t>
      </w:r>
      <w:r>
        <w:rPr>
          <w:rFonts w:ascii="Times New Roman" w:hAnsi="Times New Roman" w:eastAsia="宋体" w:cs="Times New Roman"/>
          <w:szCs w:val="21"/>
          <w:u w:val="single"/>
          <w:shd w:val="clear" w:color="auto" w:fill="FFFFFF"/>
        </w:rPr>
        <w:t xml:space="preserve">             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</w:t>
      </w:r>
    </w:p>
    <w:p>
      <w:pPr>
        <w:spacing w:line="400" w:lineRule="exact"/>
        <w:rPr>
          <w:rFonts w:ascii="Times New Roman" w:hAnsi="Times New Roman" w:eastAsia="宋体" w:cs="Times New Roman"/>
          <w:bCs/>
          <w:szCs w:val="21"/>
          <w:lang w:val="zh-CN"/>
        </w:rPr>
      </w:pP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                                                            </w:t>
      </w:r>
    </w:p>
    <w:p>
      <w:pPr>
        <w:spacing w:line="400" w:lineRule="exact"/>
        <w:rPr>
          <w:rFonts w:ascii="Times New Roman" w:hAnsi="Times New Roman" w:eastAsia="宋体" w:cs="Times New Roman"/>
          <w:bCs/>
          <w:szCs w:val="21"/>
          <w:lang w:val="zh-CN"/>
        </w:rPr>
      </w:pPr>
      <w:r>
        <w:rPr>
          <w:rFonts w:ascii="Times New Roman" w:hAnsi="Times New Roman" w:eastAsia="宋体" w:cs="Times New Roman"/>
          <w:bCs/>
          <w:szCs w:val="21"/>
          <w:lang w:val="zh-CN"/>
        </w:rPr>
        <w:t>（2）</w:t>
      </w:r>
      <w:r>
        <w:rPr>
          <w:rFonts w:ascii="Times New Roman" w:hAnsi="Times New Roman" w:eastAsia="楷体_GB2312" w:cs="Times New Roman"/>
          <w:szCs w:val="21"/>
          <w:lang w:val="zh-CN"/>
        </w:rPr>
        <w:t>故乡的秋天，就像一幅画，锦绣靓艳，清韵无瑕；又像一首诗，隽永清丽，娇婉脱俗；更像一杯酒，清冽芳香，馥郁甜美。</w:t>
      </w:r>
      <w:r>
        <w:rPr>
          <w:rFonts w:ascii="Times New Roman" w:hAnsi="Times New Roman" w:eastAsia="宋体" w:cs="Times New Roman"/>
          <w:bCs/>
          <w:szCs w:val="21"/>
          <w:lang w:val="zh-CN"/>
        </w:rPr>
        <w:t>（从修辞手法角度）</w:t>
      </w:r>
    </w:p>
    <w:p>
      <w:pPr>
        <w:spacing w:line="400" w:lineRule="exact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                                        </w:t>
      </w:r>
      <w:r>
        <w:rPr>
          <w:rFonts w:ascii="Times New Roman" w:hAnsi="Times New Roman" w:eastAsia="宋体" w:cs="Times New Roman"/>
          <w:szCs w:val="21"/>
          <w:u w:val="single"/>
          <w:shd w:val="clear" w:color="auto" w:fill="FFFFFF"/>
        </w:rPr>
        <w:t xml:space="preserve">             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</w:t>
      </w:r>
    </w:p>
    <w:p>
      <w:pPr>
        <w:spacing w:line="400" w:lineRule="exact"/>
        <w:rPr>
          <w:rFonts w:ascii="Times New Roman" w:hAnsi="Times New Roman" w:eastAsia="宋体" w:cs="Times New Roman"/>
          <w:bCs/>
          <w:szCs w:val="21"/>
          <w:lang w:val="zh-CN"/>
        </w:rPr>
      </w:pP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                                                            </w:t>
      </w:r>
    </w:p>
    <w:p>
      <w:pPr>
        <w:spacing w:line="400" w:lineRule="exact"/>
        <w:rPr>
          <w:rFonts w:ascii="Times New Roman" w:hAnsi="Times New Roman" w:eastAsia="宋体" w:cs="Times New Roman"/>
          <w:bCs/>
          <w:szCs w:val="21"/>
          <w:lang w:val="zh-CN"/>
        </w:rPr>
      </w:pPr>
      <w:r>
        <w:rPr>
          <w:rFonts w:ascii="Times New Roman" w:hAnsi="Times New Roman" w:eastAsia="宋体" w:cs="Times New Roman"/>
          <w:bCs/>
          <w:szCs w:val="21"/>
        </w:rPr>
        <w:t>10</w:t>
      </w:r>
      <w:r>
        <w:rPr>
          <w:rFonts w:ascii="Times New Roman" w:hAnsi="Times New Roman" w:eastAsia="宋体" w:cs="Times New Roman"/>
          <w:bCs/>
          <w:szCs w:val="21"/>
          <w:lang w:val="zh-CN"/>
        </w:rPr>
        <w:t>.文章第⑧段引用了诗句，其作用是什么？（</w:t>
      </w:r>
      <w:r>
        <w:rPr>
          <w:rFonts w:ascii="Times New Roman" w:hAnsi="Times New Roman" w:eastAsia="宋体" w:cs="Times New Roman"/>
          <w:bCs/>
          <w:szCs w:val="21"/>
        </w:rPr>
        <w:t>3分</w:t>
      </w:r>
      <w:r>
        <w:rPr>
          <w:rFonts w:ascii="Times New Roman" w:hAnsi="Times New Roman" w:eastAsia="宋体" w:cs="Times New Roman"/>
          <w:bCs/>
          <w:szCs w:val="21"/>
          <w:lang w:val="zh-CN"/>
        </w:rPr>
        <w:t>）</w:t>
      </w:r>
    </w:p>
    <w:p>
      <w:pPr>
        <w:spacing w:line="400" w:lineRule="exact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                                        </w:t>
      </w:r>
      <w:r>
        <w:rPr>
          <w:rFonts w:ascii="Times New Roman" w:hAnsi="Times New Roman" w:eastAsia="宋体" w:cs="Times New Roman"/>
          <w:szCs w:val="21"/>
          <w:u w:val="single"/>
          <w:shd w:val="clear" w:color="auto" w:fill="FFFFFF"/>
        </w:rPr>
        <w:t xml:space="preserve">             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</w:t>
      </w:r>
    </w:p>
    <w:p>
      <w:pPr>
        <w:spacing w:line="400" w:lineRule="exact"/>
        <w:rPr>
          <w:rFonts w:ascii="Times New Roman" w:hAnsi="Times New Roman" w:eastAsia="宋体" w:cs="Times New Roman"/>
          <w:bCs/>
          <w:szCs w:val="21"/>
          <w:lang w:val="zh-CN"/>
        </w:rPr>
      </w:pP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                                                            </w:t>
      </w:r>
    </w:p>
    <w:p>
      <w:pPr>
        <w:spacing w:line="400" w:lineRule="exact"/>
        <w:rPr>
          <w:rFonts w:ascii="Times New Roman" w:hAnsi="Times New Roman" w:eastAsia="宋体" w:cs="Times New Roman"/>
          <w:bCs/>
          <w:szCs w:val="21"/>
          <w:lang w:val="zh-CN"/>
        </w:rPr>
      </w:pPr>
      <w:r>
        <w:rPr>
          <w:rFonts w:ascii="Times New Roman" w:hAnsi="Times New Roman" w:eastAsia="宋体" w:cs="Times New Roman"/>
          <w:bCs/>
          <w:szCs w:val="21"/>
        </w:rPr>
        <w:t>1</w:t>
      </w:r>
      <w:r>
        <w:rPr>
          <w:rFonts w:ascii="Times New Roman" w:hAnsi="Times New Roman" w:eastAsia="宋体" w:cs="Times New Roman"/>
          <w:bCs/>
          <w:szCs w:val="21"/>
          <w:lang w:val="zh-CN"/>
        </w:rPr>
        <w:t>1.请对选文第②段进行简要的分析和评价。（</w:t>
      </w:r>
      <w:r>
        <w:rPr>
          <w:rFonts w:ascii="Times New Roman" w:hAnsi="Times New Roman" w:eastAsia="宋体" w:cs="Times New Roman"/>
          <w:bCs/>
          <w:szCs w:val="21"/>
        </w:rPr>
        <w:t>4分</w:t>
      </w:r>
      <w:r>
        <w:rPr>
          <w:rFonts w:ascii="Times New Roman" w:hAnsi="Times New Roman" w:eastAsia="宋体" w:cs="Times New Roman"/>
          <w:bCs/>
          <w:szCs w:val="21"/>
          <w:lang w:val="zh-CN"/>
        </w:rPr>
        <w:t>）</w:t>
      </w:r>
    </w:p>
    <w:p>
      <w:pPr>
        <w:spacing w:line="400" w:lineRule="exact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                                        </w:t>
      </w:r>
      <w:r>
        <w:rPr>
          <w:rFonts w:ascii="Times New Roman" w:hAnsi="Times New Roman" w:eastAsia="宋体" w:cs="Times New Roman"/>
          <w:szCs w:val="21"/>
          <w:u w:val="single"/>
          <w:shd w:val="clear" w:color="auto" w:fill="FFFFFF"/>
        </w:rPr>
        <w:t xml:space="preserve">              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       </w:t>
      </w:r>
    </w:p>
    <w:p>
      <w:pPr>
        <w:spacing w:line="400" w:lineRule="exact"/>
        <w:rPr>
          <w:rFonts w:ascii="Times New Roman" w:hAnsi="Times New Roman" w:eastAsia="宋体" w:cs="Times New Roman"/>
          <w:szCs w:val="21"/>
          <w:u w:val="single"/>
        </w:rPr>
      </w:pPr>
      <w:r>
        <w:rPr>
          <w:rFonts w:ascii="Times New Roman" w:hAnsi="Times New Roman" w:eastAsia="宋体" w:cs="Times New Roman"/>
          <w:szCs w:val="21"/>
          <w:u w:val="single"/>
        </w:rPr>
        <w:t xml:space="preserve">                                                                              </w:t>
      </w:r>
    </w:p>
    <w:p>
      <w:pPr>
        <w:spacing w:line="400" w:lineRule="exact"/>
        <w:rPr>
          <w:rFonts w:hint="eastAsia" w:ascii="Times New Roman" w:hAnsi="Times New Roman" w:eastAsia="宋体" w:cs="Times New Roman"/>
          <w:szCs w:val="21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u w:val="single"/>
          <w:lang w:val="en-US" w:eastAsia="zh-CN"/>
        </w:rPr>
        <w:t xml:space="preserve">                                                                              </w:t>
      </w:r>
    </w:p>
    <w:p>
      <w:pPr>
        <w:spacing w:line="400" w:lineRule="exact"/>
        <w:rPr>
          <w:rFonts w:hint="default" w:ascii="Times New Roman" w:hAnsi="Times New Roman" w:eastAsia="宋体" w:cs="Times New Roman"/>
          <w:szCs w:val="21"/>
          <w:u w:val="single"/>
          <w:lang w:val="en-US" w:eastAsia="zh-CN"/>
        </w:rPr>
      </w:pPr>
    </w:p>
    <w:p>
      <w:pPr>
        <w:spacing w:line="400" w:lineRule="exact"/>
        <w:rPr>
          <w:rFonts w:ascii="Times New Roman" w:hAnsi="Times New Roman" w:eastAsia="黑体" w:cs="Times New Roman"/>
          <w:bCs/>
          <w:szCs w:val="21"/>
        </w:rPr>
      </w:pPr>
      <w:r>
        <w:rPr>
          <w:rFonts w:ascii="Times New Roman" w:hAnsi="Times New Roman" w:eastAsia="黑体" w:cs="Times New Roman"/>
          <w:bCs/>
          <w:szCs w:val="21"/>
        </w:rPr>
        <w:t>二、作文（60分）</w:t>
      </w:r>
    </w:p>
    <w:p>
      <w:pPr>
        <w:spacing w:line="4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</w:rPr>
        <w:t>12.</w:t>
      </w:r>
      <w:r>
        <w:rPr>
          <w:rFonts w:ascii="Times New Roman" w:hAnsi="Times New Roman" w:eastAsia="宋体" w:cs="Times New Roman"/>
          <w:szCs w:val="21"/>
        </w:rPr>
        <w:t>请以“秋天，我们相逢”为题，写一篇文章。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要求：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（1）文体不限，不少于500字；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（2）不得出现真实的人名、校名以及地名。</w:t>
      </w:r>
    </w:p>
    <w:tbl>
      <w:tblPr>
        <w:tblStyle w:val="8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360" w:lineRule="exact"/>
        <w:ind w:firstLine="420" w:firstLineChars="200"/>
        <w:rPr>
          <w:rFonts w:ascii="Times New Roman" w:hAnsi="Times New Roman" w:cs="Times New Roman"/>
        </w:rPr>
      </w:pPr>
    </w:p>
    <w:sectPr>
      <w:footerReference r:id="rId3" w:type="default"/>
      <w:pgSz w:w="10433" w:h="14742"/>
      <w:pgMar w:top="1134" w:right="1134" w:bottom="1134" w:left="1134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魏碑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45313"/>
    </w:sdtPr>
    <w:sdtEndPr>
      <w:rPr>
        <w:rFonts w:ascii="Times New Roman" w:hAnsi="Times New Roman" w:eastAsia="楷体_GB2312" w:cs="Times New Roman"/>
      </w:rPr>
    </w:sdtEndPr>
    <w:sdtContent>
      <w:p>
        <w:pPr>
          <w:pStyle w:val="5"/>
          <w:jc w:val="center"/>
          <w:rPr>
            <w:rFonts w:ascii="Times New Roman" w:hAnsi="Times New Roman" w:eastAsia="楷体_GB2312" w:cs="Times New Roman"/>
          </w:rPr>
        </w:pPr>
        <w:r>
          <w:rPr>
            <w:rFonts w:ascii="Times New Roman" w:hAnsi="Times New Roman" w:eastAsia="楷体_GB2312" w:cs="Times New Roman"/>
          </w:rPr>
          <w:t>七年级语文兴趣小组辅导练习</w:t>
        </w:r>
        <w:r>
          <w:rPr>
            <w:rFonts w:hint="eastAsia" w:ascii="Times New Roman" w:hAnsi="Times New Roman" w:eastAsia="楷体_GB2312" w:cs="Times New Roman"/>
          </w:rPr>
          <w:t>一</w:t>
        </w:r>
        <w:r>
          <w:rPr>
            <w:rFonts w:ascii="Times New Roman" w:hAnsi="Times New Roman" w:eastAsia="楷体_GB2312" w:cs="Times New Roman"/>
          </w:rPr>
          <w:t>（第</w:t>
        </w:r>
        <w:r>
          <w:rPr>
            <w:rFonts w:ascii="Times New Roman" w:hAnsi="Times New Roman" w:eastAsia="楷体_GB2312" w:cs="Times New Roman"/>
          </w:rPr>
          <w:fldChar w:fldCharType="begin"/>
        </w:r>
        <w:r>
          <w:rPr>
            <w:rFonts w:ascii="Times New Roman" w:hAnsi="Times New Roman" w:eastAsia="楷体_GB2312" w:cs="Times New Roman"/>
          </w:rPr>
          <w:instrText xml:space="preserve"> PAGE   \* MERGEFORMAT </w:instrText>
        </w:r>
        <w:r>
          <w:rPr>
            <w:rFonts w:ascii="Times New Roman" w:hAnsi="Times New Roman" w:eastAsia="楷体_GB2312" w:cs="Times New Roman"/>
          </w:rPr>
          <w:fldChar w:fldCharType="separate"/>
        </w:r>
        <w:r>
          <w:rPr>
            <w:rFonts w:ascii="Times New Roman" w:hAnsi="Times New Roman" w:eastAsia="楷体_GB2312" w:cs="Times New Roman"/>
            <w:lang w:val="zh-CN"/>
          </w:rPr>
          <w:t>3</w:t>
        </w:r>
        <w:r>
          <w:rPr>
            <w:rFonts w:ascii="Times New Roman" w:hAnsi="Times New Roman" w:eastAsia="楷体_GB2312" w:cs="Times New Roman"/>
          </w:rPr>
          <w:fldChar w:fldCharType="end"/>
        </w:r>
        <w:r>
          <w:rPr>
            <w:rFonts w:ascii="Times New Roman" w:hAnsi="Times New Roman" w:eastAsia="楷体_GB2312" w:cs="Times New Roman"/>
          </w:rPr>
          <w:t>页 共</w:t>
        </w:r>
        <w:r>
          <w:fldChar w:fldCharType="begin"/>
        </w:r>
        <w:r>
          <w:instrText xml:space="preserve"> NUMPAGES  \* Arabic  \* MERGEFORMAT </w:instrText>
        </w:r>
        <w:r>
          <w:fldChar w:fldCharType="separate"/>
        </w:r>
        <w:r>
          <w:rPr>
            <w:rFonts w:ascii="Times New Roman" w:hAnsi="Times New Roman" w:eastAsia="楷体_GB2312" w:cs="Times New Roman"/>
          </w:rPr>
          <w:t>6</w:t>
        </w:r>
        <w:r>
          <w:rPr>
            <w:rFonts w:ascii="Times New Roman" w:hAnsi="Times New Roman" w:eastAsia="楷体_GB2312" w:cs="Times New Roman"/>
          </w:rPr>
          <w:fldChar w:fldCharType="end"/>
        </w:r>
        <w:r>
          <w:rPr>
            <w:rFonts w:ascii="Times New Roman" w:hAnsi="Times New Roman" w:eastAsia="楷体_GB2312" w:cs="Times New Roman"/>
          </w:rPr>
          <w:t>页）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lmN2FkNGRmN2EwYzZiMmQ0OGQyZDE4ZmM3ZDI3ODYifQ=="/>
  </w:docVars>
  <w:rsids>
    <w:rsidRoot w:val="4DD23B5B"/>
    <w:rsid w:val="00062D93"/>
    <w:rsid w:val="000B46A0"/>
    <w:rsid w:val="00112EE4"/>
    <w:rsid w:val="00162D49"/>
    <w:rsid w:val="001E3734"/>
    <w:rsid w:val="002B0824"/>
    <w:rsid w:val="00380EB8"/>
    <w:rsid w:val="00435F72"/>
    <w:rsid w:val="004A3D2E"/>
    <w:rsid w:val="004C3A27"/>
    <w:rsid w:val="00522BE3"/>
    <w:rsid w:val="00540E07"/>
    <w:rsid w:val="00671FA4"/>
    <w:rsid w:val="00755483"/>
    <w:rsid w:val="00767C2C"/>
    <w:rsid w:val="007C461F"/>
    <w:rsid w:val="007F5CD4"/>
    <w:rsid w:val="008D0A2E"/>
    <w:rsid w:val="00A17074"/>
    <w:rsid w:val="00A449B3"/>
    <w:rsid w:val="00B351C5"/>
    <w:rsid w:val="00BB2F79"/>
    <w:rsid w:val="00D1747D"/>
    <w:rsid w:val="00D20944"/>
    <w:rsid w:val="00D632BD"/>
    <w:rsid w:val="00DD1DE9"/>
    <w:rsid w:val="00E065DA"/>
    <w:rsid w:val="02F30D15"/>
    <w:rsid w:val="041D6583"/>
    <w:rsid w:val="0C242589"/>
    <w:rsid w:val="0D420F8F"/>
    <w:rsid w:val="119B6358"/>
    <w:rsid w:val="13B667E2"/>
    <w:rsid w:val="16B310AD"/>
    <w:rsid w:val="18BE236E"/>
    <w:rsid w:val="1ADC03B5"/>
    <w:rsid w:val="1BAA6B0A"/>
    <w:rsid w:val="1C9C00C9"/>
    <w:rsid w:val="1D53263F"/>
    <w:rsid w:val="1D854B59"/>
    <w:rsid w:val="20D648CC"/>
    <w:rsid w:val="227A0984"/>
    <w:rsid w:val="237D50F8"/>
    <w:rsid w:val="246221E3"/>
    <w:rsid w:val="24BF7EE3"/>
    <w:rsid w:val="24D60F3A"/>
    <w:rsid w:val="24FE72FF"/>
    <w:rsid w:val="25F03528"/>
    <w:rsid w:val="2B4600B2"/>
    <w:rsid w:val="2ECB4FC5"/>
    <w:rsid w:val="309A69F7"/>
    <w:rsid w:val="31550687"/>
    <w:rsid w:val="322E5213"/>
    <w:rsid w:val="361A70D0"/>
    <w:rsid w:val="38B722A0"/>
    <w:rsid w:val="398908B0"/>
    <w:rsid w:val="39ED6746"/>
    <w:rsid w:val="3A7D004A"/>
    <w:rsid w:val="3AAE5334"/>
    <w:rsid w:val="47BA24BE"/>
    <w:rsid w:val="4DB95442"/>
    <w:rsid w:val="4DD23B5B"/>
    <w:rsid w:val="4F442B5A"/>
    <w:rsid w:val="50DA3FF3"/>
    <w:rsid w:val="53EC6C51"/>
    <w:rsid w:val="57E1131A"/>
    <w:rsid w:val="57FC5644"/>
    <w:rsid w:val="5930688F"/>
    <w:rsid w:val="5EA41F16"/>
    <w:rsid w:val="628968C4"/>
    <w:rsid w:val="63F3713E"/>
    <w:rsid w:val="685D39C0"/>
    <w:rsid w:val="6AD56F5F"/>
    <w:rsid w:val="6D7622B4"/>
    <w:rsid w:val="6DAC1A43"/>
    <w:rsid w:val="6F5F2F24"/>
    <w:rsid w:val="707F0358"/>
    <w:rsid w:val="772659C0"/>
    <w:rsid w:val="7E06612C"/>
    <w:rsid w:val="7E5C5492"/>
    <w:rsid w:val="7F442A70"/>
    <w:rsid w:val="7F5E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000000"/>
      <w:u w:val="none"/>
    </w:rPr>
  </w:style>
  <w:style w:type="character" w:styleId="12">
    <w:name w:val="Hyperlink"/>
    <w:basedOn w:val="9"/>
    <w:qFormat/>
    <w:uiPriority w:val="0"/>
    <w:rPr>
      <w:color w:val="000000"/>
      <w:u w:val="none"/>
    </w:rPr>
  </w:style>
  <w:style w:type="character" w:customStyle="1" w:styleId="13">
    <w:name w:val="tz_input"/>
    <w:basedOn w:val="9"/>
    <w:qFormat/>
    <w:uiPriority w:val="0"/>
    <w:rPr>
      <w:color w:val="A01211"/>
      <w:sz w:val="24"/>
      <w:szCs w:val="24"/>
    </w:rPr>
  </w:style>
  <w:style w:type="character" w:customStyle="1" w:styleId="14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6">
    <w:name w:val="sec2"/>
    <w:basedOn w:val="1"/>
    <w:qFormat/>
    <w:uiPriority w:val="0"/>
    <w:pPr>
      <w:jc w:val="center"/>
    </w:pPr>
    <w:rPr>
      <w:rFonts w:cs="Times New Roman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2279</Words>
  <Characters>2362</Characters>
  <Lines>34</Lines>
  <Paragraphs>9</Paragraphs>
  <TotalTime>133</TotalTime>
  <ScaleCrop>false</ScaleCrop>
  <LinksUpToDate>false</LinksUpToDate>
  <CharactersWithSpaces>3731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2020-09-23T01:22:00Z</dcterms:created>
  <dc:creator>孙庆国</dc:creator>
  <cp:lastModifiedBy>Administrator</cp:lastModifiedBy>
  <cp:lastPrinted>2020-11-03T10:50:00Z</cp:lastPrinted>
  <dcterms:modified xsi:type="dcterms:W3CDTF">2022-09-24T12:36:20Z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KSOSaveFontToCloudKey">
    <vt:lpwstr>302096094_btnclosed</vt:lpwstr>
  </property>
  <property fmtid="{D5CDD505-2E9C-101B-9397-08002B2CF9AE}" pid="4" name="ICV">
    <vt:lpwstr>3904FDF4776D49BBABE8E43A012683E6</vt:lpwstr>
  </property>
</Properties>
</file>